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"/>
        <w:tblOverlap w:val="never"/>
        <w:tblW w:w="16050" w:type="dxa"/>
        <w:tblInd w:w="0" w:type="dxa"/>
        <w:tblLayout w:type="fixed"/>
        <w:tblLook w:val="04A0"/>
      </w:tblPr>
      <w:tblGrid>
        <w:gridCol w:w="5493"/>
        <w:gridCol w:w="4817"/>
        <w:gridCol w:w="5740"/>
      </w:tblGrid>
      <w:tr w:rsidR="00F96025" w:rsidRPr="00F96025" w:rsidTr="00F9602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25" w:rsidRPr="00F96025" w:rsidRDefault="00F96025">
            <w:pPr>
              <w:ind w:left="284"/>
              <w:jc w:val="both"/>
              <w:rPr>
                <w:rFonts w:cs="Times New Roman"/>
                <w:sz w:val="28"/>
                <w:szCs w:val="28"/>
              </w:rPr>
            </w:pPr>
            <w:r w:rsidRPr="00F96025">
              <w:rPr>
                <w:rFonts w:cs="Times New Roman"/>
                <w:b/>
                <w:i/>
                <w:color w:val="002060"/>
                <w:sz w:val="28"/>
                <w:szCs w:val="28"/>
              </w:rPr>
              <w:t xml:space="preserve">Используйте </w:t>
            </w:r>
            <w:r w:rsidRPr="00F96025">
              <w:rPr>
                <w:rFonts w:cs="Times New Roman"/>
                <w:sz w:val="28"/>
                <w:szCs w:val="28"/>
              </w:rPr>
              <w:t xml:space="preserve">ситуационный метод обучения правилам безопасного поведения ребенка на дороге </w:t>
            </w:r>
            <w:r w:rsidRPr="00F96025">
              <w:rPr>
                <w:rFonts w:cs="Times New Roman"/>
                <w:b/>
                <w:color w:val="0070C0"/>
                <w:sz w:val="28"/>
                <w:szCs w:val="28"/>
              </w:rPr>
              <w:t>(показывайте, как кусты, деревья, заборы, дома, стоящий транспорт могут закрывать видимость движущихся транспортных средств; при подходе к проезжей части прекращать разговоры, почему бегущий через проезжую часть пешеход попадает чаще в ДТП).</w:t>
            </w:r>
          </w:p>
          <w:p w:rsidR="00F96025" w:rsidRPr="00F96025" w:rsidRDefault="00F96025">
            <w:pPr>
              <w:ind w:left="284"/>
              <w:jc w:val="both"/>
              <w:rPr>
                <w:rFonts w:cs="Times New Roman"/>
                <w:sz w:val="28"/>
                <w:szCs w:val="28"/>
              </w:rPr>
            </w:pPr>
            <w:r w:rsidRPr="00F96025">
              <w:rPr>
                <w:rFonts w:cs="Times New Roman"/>
                <w:b/>
                <w:i/>
                <w:color w:val="002060"/>
                <w:sz w:val="28"/>
                <w:szCs w:val="28"/>
              </w:rPr>
              <w:t xml:space="preserve">Учите </w:t>
            </w:r>
            <w:r w:rsidRPr="00F96025">
              <w:rPr>
                <w:rFonts w:cs="Times New Roman"/>
                <w:sz w:val="28"/>
                <w:szCs w:val="28"/>
              </w:rPr>
              <w:t xml:space="preserve">ориентироваться в ближайшем окружении детского сада, спрашивайте, что они видят </w:t>
            </w:r>
            <w:proofErr w:type="gramStart"/>
            <w:r w:rsidRPr="00F96025">
              <w:rPr>
                <w:rFonts w:cs="Times New Roman"/>
                <w:sz w:val="28"/>
                <w:szCs w:val="28"/>
              </w:rPr>
              <w:t>-</w:t>
            </w:r>
            <w:r w:rsidRPr="00F96025">
              <w:rPr>
                <w:rFonts w:cs="Times New Roman"/>
                <w:b/>
                <w:color w:val="0070C0"/>
                <w:sz w:val="28"/>
                <w:szCs w:val="28"/>
              </w:rPr>
              <w:t>р</w:t>
            </w:r>
            <w:proofErr w:type="gramEnd"/>
            <w:r w:rsidRPr="00F96025">
              <w:rPr>
                <w:rFonts w:cs="Times New Roman"/>
                <w:b/>
                <w:color w:val="0070C0"/>
                <w:sz w:val="28"/>
                <w:szCs w:val="28"/>
              </w:rPr>
              <w:t>ассматривайте с детьми отдельные детали транспортных средств: руль бывает у велосипеда, мотоцикла и мопеда; рулевое колесо - у автомобиля, автобуса и троллейбуса; фары впереди -белого цвета, фонари сзади - красного или оранжевого цветов; колеса передние и задние; впереди и сзади бампер - он первым принимает удар при наезде; в салоне легкового автомобиля, автобуса, троллейбуса, трамвая и в кабине грузового автомобиля находятся пассажиры, а за рулем всегда сидит водитель</w:t>
            </w:r>
            <w:r w:rsidRPr="00F96025">
              <w:rPr>
                <w:rFonts w:cs="Times New Roman"/>
                <w:sz w:val="28"/>
                <w:szCs w:val="28"/>
              </w:rPr>
              <w:t xml:space="preserve"> транспортного средства.</w:t>
            </w:r>
          </w:p>
          <w:p w:rsidR="00F96025" w:rsidRPr="00F96025" w:rsidRDefault="00F9602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25" w:rsidRPr="00F96025" w:rsidRDefault="00F96025">
            <w:pPr>
              <w:rPr>
                <w:rFonts w:cs="Times New Roman"/>
                <w:sz w:val="28"/>
                <w:szCs w:val="28"/>
              </w:rPr>
            </w:pPr>
          </w:p>
          <w:p w:rsidR="00F96025" w:rsidRPr="00F96025" w:rsidRDefault="00F96025">
            <w:pPr>
              <w:rPr>
                <w:rFonts w:cs="Times New Roman"/>
                <w:sz w:val="28"/>
                <w:szCs w:val="28"/>
              </w:rPr>
            </w:pPr>
          </w:p>
          <w:p w:rsidR="00F96025" w:rsidRPr="00F96025" w:rsidRDefault="00F96025">
            <w:pPr>
              <w:rPr>
                <w:rFonts w:cs="Times New Roman"/>
                <w:color w:val="006600"/>
                <w:sz w:val="28"/>
                <w:szCs w:val="28"/>
              </w:rPr>
            </w:pPr>
            <w:r w:rsidRPr="00F96025">
              <w:rPr>
                <w:noProof/>
                <w:sz w:val="28"/>
                <w:szCs w:val="28"/>
                <w:lang w:eastAsia="ru-RU"/>
              </w:rPr>
              <w:drawing>
                <wp:anchor distT="12192" distB="18288" distL="114300" distR="121158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</wp:posOffset>
                  </wp:positionV>
                  <wp:extent cx="1383665" cy="1493520"/>
                  <wp:effectExtent l="19050" t="0" r="6985" b="0"/>
                  <wp:wrapTight wrapText="bothSides">
                    <wp:wrapPolygon edited="0">
                      <wp:start x="1487" y="0"/>
                      <wp:lineTo x="297" y="551"/>
                      <wp:lineTo x="-297" y="19010"/>
                      <wp:lineTo x="892" y="21214"/>
                      <wp:lineTo x="20817" y="21214"/>
                      <wp:lineTo x="21114" y="21214"/>
                      <wp:lineTo x="21709" y="18459"/>
                      <wp:lineTo x="21709" y="2204"/>
                      <wp:lineTo x="21412" y="827"/>
                      <wp:lineTo x="20520" y="0"/>
                      <wp:lineTo x="1487" y="0"/>
                    </wp:wrapPolygon>
                  </wp:wrapTight>
                  <wp:docPr id="5" name="Рисунок 31" descr="https://encrypted-tbn0.gstatic.com/images?q=tbn:ANd9GcSen7S5MRPXpAtp_lDH4QRJ4iZV-ODHgBFxjlc4QfD4Q7P94xPU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https://encrypted-tbn0.gstatic.com/images?q=tbn:ANd9GcSen7S5MRPXpAtp_lDH4QRJ4iZV-ODHgBFxjlc4QfD4Q7P94xPU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493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96025">
              <w:rPr>
                <w:rFonts w:cs="Times New Roman"/>
                <w:color w:val="006600"/>
                <w:sz w:val="28"/>
                <w:szCs w:val="28"/>
              </w:rPr>
              <w:t>При переходе через проезжую часть всегда держите ребенка за руку. В каждом случае объясняйте, почему это</w:t>
            </w:r>
            <w:r w:rsidRPr="00F96025">
              <w:rPr>
                <w:rFonts w:cs="Times New Roman"/>
                <w:sz w:val="28"/>
                <w:szCs w:val="28"/>
              </w:rPr>
              <w:t xml:space="preserve"> </w:t>
            </w:r>
            <w:r w:rsidRPr="00F96025">
              <w:rPr>
                <w:rFonts w:cs="Times New Roman"/>
                <w:color w:val="006600"/>
                <w:sz w:val="28"/>
                <w:szCs w:val="28"/>
              </w:rPr>
              <w:t>необходимо делать.</w:t>
            </w:r>
          </w:p>
          <w:p w:rsidR="00F96025" w:rsidRPr="00F96025" w:rsidRDefault="00F96025">
            <w:pPr>
              <w:rPr>
                <w:rFonts w:cs="Times New Roman"/>
                <w:sz w:val="28"/>
                <w:szCs w:val="28"/>
              </w:rPr>
            </w:pPr>
          </w:p>
          <w:p w:rsidR="00F96025" w:rsidRPr="00F96025" w:rsidRDefault="00F96025">
            <w:pPr>
              <w:rPr>
                <w:rFonts w:cs="Times New Roman"/>
                <w:sz w:val="28"/>
                <w:szCs w:val="28"/>
              </w:rPr>
            </w:pPr>
            <w:r w:rsidRPr="00F96025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71725" cy="1685925"/>
                  <wp:effectExtent l="19050" t="0" r="9525" b="0"/>
                  <wp:docPr id="3" name="Рисунок 5" descr="Описание: https://encrypted-tbn3.gstatic.com/images?q=tbn:ANd9GcReHINSsRjv28VGH2aRIWjBJxeM3UZ0Spd5dCLn7nWy_30Gybl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https://encrypted-tbn3.gstatic.com/images?q=tbn:ANd9GcReHINSsRjv28VGH2aRIWjBJxeM3UZ0Spd5dCLn7nWy_30Gybl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6025" w:rsidRPr="00F96025" w:rsidRDefault="00F9602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25" w:rsidRPr="00F96025" w:rsidRDefault="00F96025">
            <w:pPr>
              <w:jc w:val="center"/>
              <w:rPr>
                <w:rFonts w:cs="Times New Roman"/>
                <w:i/>
                <w:color w:val="002060"/>
                <w:sz w:val="28"/>
                <w:szCs w:val="28"/>
              </w:rPr>
            </w:pPr>
            <w:r w:rsidRPr="00F96025">
              <w:rPr>
                <w:rFonts w:cs="Times New Roman"/>
                <w:i/>
                <w:color w:val="00B050"/>
                <w:sz w:val="28"/>
                <w:szCs w:val="28"/>
              </w:rPr>
              <w:t>Выходя на улицу,</w:t>
            </w:r>
          </w:p>
          <w:p w:rsidR="00F96025" w:rsidRPr="00F96025" w:rsidRDefault="00F96025">
            <w:pPr>
              <w:jc w:val="center"/>
              <w:rPr>
                <w:rFonts w:cs="Times New Roman"/>
                <w:i/>
                <w:color w:val="00B050"/>
                <w:sz w:val="28"/>
                <w:szCs w:val="28"/>
              </w:rPr>
            </w:pPr>
            <w:r w:rsidRPr="00F96025">
              <w:rPr>
                <w:rFonts w:cs="Times New Roman"/>
                <w:i/>
                <w:color w:val="00B050"/>
                <w:sz w:val="28"/>
                <w:szCs w:val="28"/>
              </w:rPr>
              <w:t>Приготовь заранее,</w:t>
            </w:r>
          </w:p>
          <w:p w:rsidR="00F96025" w:rsidRPr="00F96025" w:rsidRDefault="00F96025">
            <w:pPr>
              <w:jc w:val="center"/>
              <w:rPr>
                <w:rFonts w:cs="Times New Roman"/>
                <w:i/>
                <w:color w:val="00B050"/>
                <w:sz w:val="28"/>
                <w:szCs w:val="28"/>
              </w:rPr>
            </w:pPr>
            <w:r w:rsidRPr="00F96025">
              <w:rPr>
                <w:rFonts w:cs="Times New Roman"/>
                <w:i/>
                <w:color w:val="00B050"/>
                <w:sz w:val="28"/>
                <w:szCs w:val="28"/>
              </w:rPr>
              <w:t>Вежливость и сдержанность,</w:t>
            </w:r>
          </w:p>
          <w:p w:rsidR="00F96025" w:rsidRPr="00F96025" w:rsidRDefault="00F96025">
            <w:pPr>
              <w:jc w:val="center"/>
              <w:rPr>
                <w:rFonts w:cs="Times New Roman"/>
                <w:i/>
                <w:color w:val="00B050"/>
                <w:sz w:val="28"/>
                <w:szCs w:val="28"/>
              </w:rPr>
            </w:pPr>
            <w:r w:rsidRPr="00F96025">
              <w:rPr>
                <w:rFonts w:cs="Times New Roman"/>
                <w:i/>
                <w:color w:val="00B050"/>
                <w:sz w:val="28"/>
                <w:szCs w:val="28"/>
              </w:rPr>
              <w:t>А главное, внимание!</w:t>
            </w:r>
          </w:p>
          <w:p w:rsidR="00F96025" w:rsidRPr="00F96025" w:rsidRDefault="00F96025">
            <w:pPr>
              <w:rPr>
                <w:rFonts w:cs="Times New Roman"/>
                <w:b/>
                <w:i/>
                <w:color w:val="FF0000"/>
                <w:sz w:val="28"/>
                <w:szCs w:val="28"/>
              </w:rPr>
            </w:pPr>
            <w:r w:rsidRPr="00F96025">
              <w:rPr>
                <w:rFonts w:cs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</w:p>
          <w:p w:rsidR="00F96025" w:rsidRPr="00F96025" w:rsidRDefault="00F96025">
            <w:pPr>
              <w:ind w:right="248"/>
              <w:jc w:val="both"/>
              <w:rPr>
                <w:rFonts w:cs="Times New Roman"/>
                <w:color w:val="002060"/>
                <w:sz w:val="28"/>
                <w:szCs w:val="28"/>
              </w:rPr>
            </w:pPr>
            <w:r w:rsidRPr="00F96025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1139190</wp:posOffset>
                  </wp:positionV>
                  <wp:extent cx="1933575" cy="1209675"/>
                  <wp:effectExtent l="19050" t="0" r="9525" b="0"/>
                  <wp:wrapSquare wrapText="bothSides"/>
                  <wp:docPr id="4" name="Рисунок 30" descr="Описание: http://perekrestok.ucoz.com/instruk/instr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Описание: http://perekrestok.ucoz.com/instruk/instr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209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96025">
              <w:rPr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9" o:spid="_x0000_s1027" type="#_x0000_t202" style="position:absolute;left:0;text-align:left;margin-left:-4.95pt;margin-top:-71.55pt;width:286.5pt;height:90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" filled="f" stroked="f">
                  <v:textbox>
                    <w:txbxContent>
                      <w:p w:rsidR="00F96025" w:rsidRDefault="00F96025" w:rsidP="00F96025">
                        <w:pPr>
                          <w:jc w:val="center"/>
                          <w:rPr>
                            <w:b/>
                            <w:spacing w:val="10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spacing w:val="10"/>
                            <w:sz w:val="40"/>
                            <w:szCs w:val="40"/>
                          </w:rPr>
                          <w:t>Опасности на дороге</w:t>
                        </w:r>
                      </w:p>
                    </w:txbxContent>
                  </v:textbox>
                  <w10:wrap type="square"/>
                </v:shape>
              </w:pict>
            </w:r>
            <w:r w:rsidRPr="00F96025">
              <w:rPr>
                <w:rFonts w:cs="Times New Roman"/>
                <w:b/>
                <w:i/>
                <w:color w:val="FF0000"/>
                <w:sz w:val="28"/>
                <w:szCs w:val="28"/>
              </w:rPr>
              <w:t>Улица для ребенка</w:t>
            </w:r>
            <w:r w:rsidRPr="00F96025">
              <w:rPr>
                <w:rFonts w:cs="Times New Roman"/>
                <w:color w:val="FF0000"/>
                <w:sz w:val="28"/>
                <w:szCs w:val="28"/>
              </w:rPr>
              <w:t xml:space="preserve"> </w:t>
            </w:r>
            <w:r w:rsidRPr="00F96025">
              <w:rPr>
                <w:rFonts w:cs="Times New Roman"/>
                <w:sz w:val="28"/>
                <w:szCs w:val="28"/>
              </w:rPr>
              <w:t xml:space="preserve">- это яркий мир, полный разнообразных, </w:t>
            </w:r>
            <w:proofErr w:type="spellStart"/>
            <w:proofErr w:type="gramStart"/>
            <w:r w:rsidRPr="00F96025">
              <w:rPr>
                <w:rFonts w:cs="Times New Roman"/>
                <w:sz w:val="28"/>
                <w:szCs w:val="28"/>
              </w:rPr>
              <w:t>привлекатель-ных</w:t>
            </w:r>
            <w:proofErr w:type="spellEnd"/>
            <w:proofErr w:type="gramEnd"/>
            <w:r w:rsidRPr="00F96025">
              <w:rPr>
                <w:rFonts w:cs="Times New Roman"/>
                <w:sz w:val="28"/>
                <w:szCs w:val="28"/>
              </w:rPr>
              <w:t xml:space="preserve"> для него явлений (машин, зданий, движущихся пешеходов, предметов и др.). А здесь как раз и подстерегает его опасность.</w:t>
            </w:r>
          </w:p>
          <w:p w:rsidR="00F96025" w:rsidRPr="00F96025" w:rsidRDefault="00F96025">
            <w:pPr>
              <w:ind w:right="248"/>
              <w:jc w:val="both"/>
              <w:rPr>
                <w:rFonts w:cs="Times New Roman"/>
                <w:sz w:val="28"/>
                <w:szCs w:val="28"/>
              </w:rPr>
            </w:pPr>
            <w:r w:rsidRPr="00F96025">
              <w:rPr>
                <w:rFonts w:cs="Times New Roman"/>
                <w:i/>
                <w:color w:val="FF0000"/>
                <w:sz w:val="28"/>
                <w:szCs w:val="28"/>
              </w:rPr>
              <w:t>Одной из основных причин дорожно-транспортных происшествий с детьми является незнание ими правил дорожного движения: правил посадки в автобус, троллейбус, трамвай и т.д.</w:t>
            </w:r>
          </w:p>
        </w:tc>
      </w:tr>
    </w:tbl>
    <w:p w:rsidR="006F351B" w:rsidRPr="00F96025" w:rsidRDefault="006F351B">
      <w:pPr>
        <w:rPr>
          <w:sz w:val="28"/>
          <w:szCs w:val="28"/>
        </w:rPr>
      </w:pPr>
    </w:p>
    <w:sectPr w:rsidR="006F351B" w:rsidRPr="00F96025" w:rsidSect="00F960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6025"/>
    <w:rsid w:val="00594CE3"/>
    <w:rsid w:val="006F351B"/>
    <w:rsid w:val="00F96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6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6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0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1278</Characters>
  <Application>Microsoft Office Word</Application>
  <DocSecurity>0</DocSecurity>
  <Lines>10</Lines>
  <Paragraphs>2</Paragraphs>
  <ScaleCrop>false</ScaleCrop>
  <Company>Microsoft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2017-03-15T22:09:00Z</dcterms:created>
  <dcterms:modified xsi:type="dcterms:W3CDTF">2017-03-15T22:12:00Z</dcterms:modified>
</cp:coreProperties>
</file>