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DFC" w:rsidRPr="00FB0DFC" w:rsidRDefault="0003607E" w:rsidP="00FB0D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Пожарная</w:t>
      </w:r>
      <w:r w:rsidR="00FB0DFC" w:rsidRPr="00FB0DFC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 xml:space="preserve"> безопасност</w:t>
      </w:r>
      <w:r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ь</w:t>
      </w:r>
    </w:p>
    <w:p w:rsidR="00FB0DFC" w:rsidRPr="00FB0DFC" w:rsidRDefault="00FB0DFC" w:rsidP="00FB0D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80"/>
          <w:sz w:val="24"/>
          <w:szCs w:val="24"/>
          <w:lang w:eastAsia="ru-RU"/>
        </w:rPr>
        <w:drawing>
          <wp:inline distT="0" distB="0" distL="0" distR="0">
            <wp:extent cx="3028950" cy="2143125"/>
            <wp:effectExtent l="19050" t="0" r="0" b="0"/>
            <wp:docPr id="1" name="Рисунок 1" descr="http://sad7elochka.ru/wp-content/uploads/2013/05/Plakat-Beregis_ogna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ad7elochka.ru/wp-content/uploads/2013/05/Plakat-Beregis_ogna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0DFC" w:rsidRPr="00FB0DFC" w:rsidRDefault="00FB0DFC" w:rsidP="00FB0D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DFC">
        <w:rPr>
          <w:rFonts w:ascii="Times New Roman" w:eastAsia="Times New Roman" w:hAnsi="Times New Roman" w:cs="Times New Roman"/>
          <w:b/>
          <w:bCs/>
          <w:color w:val="D21003"/>
          <w:sz w:val="27"/>
          <w:szCs w:val="27"/>
          <w:lang w:eastAsia="ru-RU"/>
        </w:rPr>
        <w:t>Родители должны помнить, что детей привлекает огонь, но их естественный познавательный интерес должен быть направлен в нужное русло. А это значит, что с самого раннего возраста дети должны знать правила обращения с огнем.</w:t>
      </w:r>
    </w:p>
    <w:p w:rsidR="00CA260C" w:rsidRDefault="00FB0DFC" w:rsidP="00FB0D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B0DF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От 3-х до 5-ти лет</w:t>
      </w:r>
      <w:proofErr w:type="gramStart"/>
      <w:r w:rsidRPr="00FB0DF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Э</w:t>
      </w:r>
      <w:proofErr w:type="gramEnd"/>
      <w:r w:rsidRPr="00FB0DFC">
        <w:rPr>
          <w:rFonts w:ascii="Times New Roman" w:eastAsia="Times New Roman" w:hAnsi="Times New Roman" w:cs="Times New Roman"/>
          <w:sz w:val="27"/>
          <w:szCs w:val="27"/>
          <w:lang w:eastAsia="ru-RU"/>
        </w:rPr>
        <w:t>то</w:t>
      </w:r>
      <w:r w:rsidR="00CA260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FB0DF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возраст активных вопросов и самостоятельного поиска ответов.</w:t>
      </w:r>
      <w:r w:rsidRPr="00FB0DF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Опыт многих поколений родителей подсказывает: если дети притихли, значит, заняты чем-то рискованным. Дети этого возраста уже понимают силу и последствия запрета — если такая работа велась последовательно в раннем детстве.</w:t>
      </w:r>
      <w:r w:rsidRPr="00FB0DF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На вопросы надо отвечать. Причем по возможности честно и полноценно. Дети дошкольного возраста, задавая вопрос, склонны добиваться информации еще и еще бесконечными «почему». Особенность пожарной профилактики в данном возрасте — если не дать разъяснения, то ребенок попытается найти ответ сам. Вы уверены, что он сделает это безопасно?</w:t>
      </w:r>
      <w:r w:rsidRPr="00FB0DF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У дошкольников чувство опасности своеобразно. Недостаток социального опыта может делать их совершенно «бесстрашными» — они могут включить плиту, другие электроприборы и бытовые газовые агрегаты, зайти в гараж и сарай. Все это только потому, что не имеют представлений о последствиях. Страх придет уже в середине опасно</w:t>
      </w:r>
      <w:r w:rsidR="00CA260C">
        <w:rPr>
          <w:rFonts w:ascii="Times New Roman" w:eastAsia="Times New Roman" w:hAnsi="Times New Roman" w:cs="Times New Roman"/>
          <w:sz w:val="27"/>
          <w:szCs w:val="27"/>
          <w:lang w:eastAsia="ru-RU"/>
        </w:rPr>
        <w:t>го «приключения», когда появятся</w:t>
      </w:r>
    </w:p>
    <w:p w:rsidR="00FB0DFC" w:rsidRPr="00FB0DFC" w:rsidRDefault="00FB0DFC" w:rsidP="00FB0D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DFC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знакомые объекты страха: темнота, огонь.</w:t>
      </w:r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80"/>
          <w:sz w:val="24"/>
          <w:szCs w:val="24"/>
          <w:lang w:eastAsia="ru-RU"/>
        </w:rPr>
        <w:drawing>
          <wp:inline distT="0" distB="0" distL="0" distR="0">
            <wp:extent cx="2219325" cy="3095625"/>
            <wp:effectExtent l="19050" t="0" r="9525" b="0"/>
            <wp:docPr id="2" name="Рисунок 2" descr="http://sad7elochka.ru/wp-content/uploads/2013/05/Esli_spichki_v_ruki_vzyal_2C_srazu_ty_opasnym_stal-215x300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ad7elochka.ru/wp-content/uploads/2013/05/Esli_spichki_v_ruki_vzyal_2C_srazu_ty_opasnym_stal-215x300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309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0DFC" w:rsidRPr="00FB0DFC" w:rsidRDefault="00FB0DFC" w:rsidP="00FB0D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DFC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 этом надо хорошо понимать, что, по утверждению психологов, детские страхи формируются до 5-ти лет. Поэтому работа по пожарной профилактике должна носить позитивный характер, а не запугивать ребенка страшными последствиями.</w:t>
      </w:r>
      <w:r w:rsidRPr="00FB0DF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Ребенок должен усвоить, что для того, чтобы было хорошо (не было пожара) надо делать так и вот так. А если не сделать правильно, будет пожар.</w:t>
      </w:r>
      <w:r w:rsidRPr="00FB0DF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Для данного возраста существует достаточный пласт классической противопожарной детской литературы: С. Маршак, Б. Житков, Л. Толстой, С. Михалков. Некоторые произведения, как «Пожар», «Кошкин дом» и «Рассказ о неизвестном герое» С. Маршака, целиком посвящены данной проблеме, в них в доступной форме не только рассказывают ребенку о последствиях пожара, но и учат правильному поведению в данной ситуации. </w:t>
      </w:r>
      <w:r w:rsidRPr="00FB0DF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Чтение таких произведений обязательно должно сопровождаться беседой. В беседе надо постараться снять все побочные эффекты, нежелательные фантазии, которые у некоторых излишне впечатлительных детей могут возникнуть. Внимательный родитель сразу заметит задумчивый взгляд ребенка и сам постарается вызвать его на откровенный разговор. Не должно остаться ни одного вопроса без ответа.</w:t>
      </w:r>
      <w:r w:rsidRPr="00FB0DF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80"/>
          <w:sz w:val="27"/>
          <w:szCs w:val="27"/>
          <w:lang w:eastAsia="ru-RU"/>
        </w:rPr>
        <w:drawing>
          <wp:inline distT="0" distB="0" distL="0" distR="0">
            <wp:extent cx="3009900" cy="2095500"/>
            <wp:effectExtent l="19050" t="0" r="0" b="0"/>
            <wp:docPr id="3" name="Рисунок 3" descr="001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015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0DFC" w:rsidRPr="00FB0DFC" w:rsidRDefault="00FB0DFC" w:rsidP="00FB0D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DFC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Для дошкольного возраста ведущей деятельностью является игра. Поэтому можно попытаться в игровой форме выяснить отношение ребенка к прослушанному стихотворению, сказке: разыграть сюжет с куклами и другими игрушками.</w:t>
      </w:r>
      <w:r w:rsidRPr="00FB0DF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Сюжетно-ролевые игры, в которые играют дошкольники, после прочтения произведений о пожаре или при реальном столкновении с пожаром (видел на улице, видел по телевизору, слышал обрывок разговора взрослых), могут стихийно включать в себя пожарную тематику. Необходимо тактично и грамотно вмешаться с тем, чтобы направить ход сюжета, а с ним и эмоции ребенка в правильном направлении.</w:t>
      </w:r>
      <w:r w:rsidRPr="00FB0DF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Могут ли дети сами звонить в Пожарную охрану? Да. Диспетчеры Единой дежурной диспетчерской службы обучены общению с детьми, в том числе различать по детскому голосу, ложный вызов или за спиной ребенка реальная беда. Поэтому в игры надо вводить сюжеты с вызовом пожарных, учить ребенка правильному алгоритму вызова Пожарной охраны: назвать адрес, что горит, свои имя и фамилию, фамилию и имя родителей. </w:t>
      </w:r>
      <w:r w:rsidRPr="00FB0DF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proofErr w:type="gramStart"/>
      <w:r w:rsidRPr="00FB0DFC">
        <w:rPr>
          <w:rFonts w:ascii="Times New Roman" w:eastAsia="Times New Roman" w:hAnsi="Times New Roman" w:cs="Times New Roman"/>
          <w:b/>
          <w:bCs/>
          <w:color w:val="000080"/>
          <w:sz w:val="27"/>
          <w:lang w:eastAsia="ru-RU"/>
        </w:rPr>
        <w:t>Дети 3-5-ти лет должны знать:</w:t>
      </w:r>
      <w:r w:rsidRPr="00FB0DF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FB0DFC">
        <w:rPr>
          <w:rFonts w:ascii="Times New Roman" w:eastAsia="Times New Roman" w:hAnsi="Times New Roman" w:cs="Times New Roman"/>
          <w:color w:val="000080"/>
          <w:sz w:val="27"/>
          <w:szCs w:val="27"/>
          <w:lang w:eastAsia="ru-RU"/>
        </w:rPr>
        <w:t>— огонь опасен: он может стать началом пожара и причинить ожог;</w:t>
      </w:r>
      <w:r w:rsidRPr="00FB0DF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FB0DFC">
        <w:rPr>
          <w:rFonts w:ascii="Times New Roman" w:eastAsia="Times New Roman" w:hAnsi="Times New Roman" w:cs="Times New Roman"/>
          <w:color w:val="000080"/>
          <w:sz w:val="27"/>
          <w:szCs w:val="27"/>
          <w:lang w:eastAsia="ru-RU"/>
        </w:rPr>
        <w:t>— существует ряд предметов (спички, бытовая химия, плита…), которые дети не должны трогать;</w:t>
      </w:r>
      <w:r w:rsidRPr="00FB0DF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FB0DFC">
        <w:rPr>
          <w:rFonts w:ascii="Times New Roman" w:eastAsia="Times New Roman" w:hAnsi="Times New Roman" w:cs="Times New Roman"/>
          <w:color w:val="000080"/>
          <w:sz w:val="27"/>
          <w:szCs w:val="27"/>
          <w:lang w:eastAsia="ru-RU"/>
        </w:rPr>
        <w:t>— неосторожное обращение с огнем вызывает пожар;</w:t>
      </w:r>
      <w:r w:rsidRPr="00FB0DF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FB0DFC">
        <w:rPr>
          <w:rFonts w:ascii="Times New Roman" w:eastAsia="Times New Roman" w:hAnsi="Times New Roman" w:cs="Times New Roman"/>
          <w:color w:val="000080"/>
          <w:sz w:val="27"/>
          <w:szCs w:val="27"/>
          <w:lang w:eastAsia="ru-RU"/>
        </w:rPr>
        <w:t>— о признаках пожара надо сообщать взрослым;</w:t>
      </w:r>
      <w:r w:rsidRPr="00FB0DF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FB0DFC">
        <w:rPr>
          <w:rFonts w:ascii="Times New Roman" w:eastAsia="Times New Roman" w:hAnsi="Times New Roman" w:cs="Times New Roman"/>
          <w:color w:val="000080"/>
          <w:sz w:val="27"/>
          <w:szCs w:val="27"/>
          <w:lang w:eastAsia="ru-RU"/>
        </w:rPr>
        <w:t>— пожар уничто</w:t>
      </w:r>
      <w:r w:rsidR="00CA260C">
        <w:rPr>
          <w:rFonts w:ascii="Times New Roman" w:eastAsia="Times New Roman" w:hAnsi="Times New Roman" w:cs="Times New Roman"/>
          <w:color w:val="000080"/>
          <w:sz w:val="27"/>
          <w:szCs w:val="27"/>
          <w:lang w:eastAsia="ru-RU"/>
        </w:rPr>
        <w:t xml:space="preserve">жает жилище,  вещи </w:t>
      </w:r>
      <w:r w:rsidRPr="00FB0DF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FB0DFC">
        <w:rPr>
          <w:rFonts w:ascii="Times New Roman" w:eastAsia="Times New Roman" w:hAnsi="Times New Roman" w:cs="Times New Roman"/>
          <w:color w:val="000080"/>
          <w:sz w:val="27"/>
          <w:szCs w:val="27"/>
          <w:lang w:eastAsia="ru-RU"/>
        </w:rPr>
        <w:t>— пожар опасен для жизни и здоровья</w:t>
      </w:r>
      <w:r w:rsidRPr="00FB0DF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FB0DFC">
        <w:rPr>
          <w:rFonts w:ascii="Times New Roman" w:eastAsia="Times New Roman" w:hAnsi="Times New Roman" w:cs="Times New Roman"/>
          <w:color w:val="000080"/>
          <w:sz w:val="27"/>
          <w:szCs w:val="27"/>
          <w:lang w:eastAsia="ru-RU"/>
        </w:rPr>
        <w:t>— пожарные — отважные и сильные борцы с огнем;</w:t>
      </w:r>
      <w:proofErr w:type="gramEnd"/>
      <w:r w:rsidRPr="00FB0DF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FB0DFC">
        <w:rPr>
          <w:rFonts w:ascii="Times New Roman" w:eastAsia="Times New Roman" w:hAnsi="Times New Roman" w:cs="Times New Roman"/>
          <w:color w:val="000080"/>
          <w:sz w:val="27"/>
          <w:szCs w:val="27"/>
          <w:lang w:eastAsia="ru-RU"/>
        </w:rPr>
        <w:t>— пожарных вызывают по телефону 01, баловаться этим номером нельзя.</w:t>
      </w:r>
    </w:p>
    <w:p w:rsidR="00FB0DFC" w:rsidRPr="00FB0DFC" w:rsidRDefault="00FB0DFC" w:rsidP="00FB0D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80"/>
          <w:sz w:val="24"/>
          <w:szCs w:val="24"/>
          <w:lang w:eastAsia="ru-RU"/>
        </w:rPr>
        <w:drawing>
          <wp:inline distT="0" distB="0" distL="0" distR="0">
            <wp:extent cx="2543175" cy="1895475"/>
            <wp:effectExtent l="19050" t="0" r="9525" b="0"/>
            <wp:docPr id="4" name="Рисунок 4" descr="http://sad7elochka.ru/wp-content/uploads/2013/05/12_1-300x225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ad7elochka.ru/wp-content/uploads/2013/05/12_1-300x225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2C1A" w:rsidRDefault="006D2C1A"/>
    <w:sectPr w:rsidR="006D2C1A" w:rsidSect="00CA260C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0DFC"/>
    <w:rsid w:val="0003607E"/>
    <w:rsid w:val="00080EF5"/>
    <w:rsid w:val="005525AF"/>
    <w:rsid w:val="006D2C1A"/>
    <w:rsid w:val="00CA260C"/>
    <w:rsid w:val="00FB0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C1A"/>
  </w:style>
  <w:style w:type="paragraph" w:styleId="1">
    <w:name w:val="heading 1"/>
    <w:basedOn w:val="a"/>
    <w:link w:val="10"/>
    <w:uiPriority w:val="9"/>
    <w:qFormat/>
    <w:rsid w:val="00FB0D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0D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FB0DFC"/>
    <w:rPr>
      <w:b/>
      <w:bCs/>
    </w:rPr>
  </w:style>
  <w:style w:type="paragraph" w:styleId="a4">
    <w:name w:val="Normal (Web)"/>
    <w:basedOn w:val="a"/>
    <w:uiPriority w:val="99"/>
    <w:semiHidden/>
    <w:unhideWhenUsed/>
    <w:rsid w:val="00FB0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B0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0D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0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03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69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340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11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513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414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ad7elochka.ru/wp-content/uploads/2013/05/0015.jpg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ad7elochka.ru/wp-content/uploads/2013/05/Esli_spichki_v_ruki_vzyal_2C_srazu_ty_opasnym_stal.jp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0" Type="http://schemas.openxmlformats.org/officeDocument/2006/relationships/hyperlink" Target="http://sad7elochka.ru/wp-content/uploads/2013/05/12_1.jpg" TargetMode="External"/><Relationship Id="rId4" Type="http://schemas.openxmlformats.org/officeDocument/2006/relationships/hyperlink" Target="http://sad7elochka.ru/wp-content/uploads/2013/05/Plakat-Beregis_ogna.jpg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583</Words>
  <Characters>3325</Characters>
  <Application>Microsoft Office Word</Application>
  <DocSecurity>0</DocSecurity>
  <Lines>27</Lines>
  <Paragraphs>7</Paragraphs>
  <ScaleCrop>false</ScaleCrop>
  <Company>Microsoft</Company>
  <LinksUpToDate>false</LinksUpToDate>
  <CharactersWithSpaces>3901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2014-11-05T20:15:00Z</dcterms:created>
  <dcterms:modified xsi:type="dcterms:W3CDTF">2016-11-14T18:04:00Z</dcterms:modified>
</cp:coreProperties>
</file>